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2ACA" w:rsidRDefault="00752ACA" w:rsidP="00752ACA">
      <w:pPr>
        <w:jc w:val="center"/>
        <w:rPr>
          <w:rFonts w:ascii="Times New Roman" w:hAnsi="Times New Roman" w:cs="Times New Roman"/>
          <w:b/>
          <w:noProof/>
          <w:sz w:val="32"/>
          <w:szCs w:val="32"/>
          <w:lang w:eastAsia="cs-CZ"/>
        </w:rPr>
      </w:pPr>
      <w:r w:rsidRPr="00752ACA">
        <w:rPr>
          <w:rFonts w:ascii="Times New Roman" w:hAnsi="Times New Roman" w:cs="Times New Roman"/>
          <w:b/>
          <w:noProof/>
          <w:sz w:val="32"/>
          <w:szCs w:val="32"/>
          <w:lang w:eastAsia="cs-CZ"/>
        </w:rPr>
        <w:t>Úkoly pro děti MŠ na téma „Kdo se skrývá v trávě?“</w:t>
      </w:r>
    </w:p>
    <w:p w:rsidR="00752ACA" w:rsidRPr="00752ACA" w:rsidRDefault="00752ACA" w:rsidP="00752ACA">
      <w:pPr>
        <w:jc w:val="center"/>
        <w:rPr>
          <w:rFonts w:ascii="Times New Roman" w:hAnsi="Times New Roman" w:cs="Times New Roman"/>
          <w:b/>
          <w:sz w:val="32"/>
          <w:szCs w:val="32"/>
        </w:rPr>
      </w:pPr>
      <w:r w:rsidRPr="00752ACA">
        <w:rPr>
          <w:rFonts w:ascii="Times New Roman" w:hAnsi="Times New Roman" w:cs="Times New Roman"/>
          <w:b/>
          <w:noProof/>
          <w:sz w:val="32"/>
          <w:szCs w:val="32"/>
          <w:lang w:eastAsia="cs-CZ"/>
        </w:rPr>
        <w:drawing>
          <wp:inline distT="0" distB="0" distL="0" distR="0" wp14:anchorId="414E2061" wp14:editId="6D3CEE9F">
            <wp:extent cx="5760720" cy="7703888"/>
            <wp:effectExtent l="0" t="0" r="0" b="0"/>
            <wp:docPr id="2" name="Picture 2" descr="C:\Users\DRESLE~1\AppData\Local\Temp\Rar$DIa8044.21471\IMG_20200428_19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ESLE~1\AppData\Local\Temp\Rar$DIa8044.21471\IMG_20200428_19143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7703888"/>
                    </a:xfrm>
                    <a:prstGeom prst="rect">
                      <a:avLst/>
                    </a:prstGeom>
                    <a:noFill/>
                    <a:ln>
                      <a:noFill/>
                    </a:ln>
                  </pic:spPr>
                </pic:pic>
              </a:graphicData>
            </a:graphic>
          </wp:inline>
        </w:drawing>
      </w:r>
    </w:p>
    <w:p w:rsidR="00752ACA" w:rsidRDefault="00752ACA">
      <w:r>
        <w:br w:type="page"/>
      </w:r>
    </w:p>
    <w:p w:rsidR="00752ACA" w:rsidRDefault="00752ACA">
      <w:r>
        <w:rPr>
          <w:noProof/>
          <w:lang w:eastAsia="cs-CZ"/>
        </w:rPr>
        <w:lastRenderedPageBreak/>
        <w:drawing>
          <wp:inline distT="0" distB="0" distL="0" distR="0">
            <wp:extent cx="5760720" cy="7703888"/>
            <wp:effectExtent l="0" t="0" r="0" b="0"/>
            <wp:docPr id="3" name="Picture 3" descr="C:\Users\DRESLE~1\AppData\Local\Temp\Rar$DIa8044.22237\IMG_20200428_19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ESLE~1\AppData\Local\Temp\Rar$DIa8044.22237\IMG_20200428_19201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7703888"/>
                    </a:xfrm>
                    <a:prstGeom prst="rect">
                      <a:avLst/>
                    </a:prstGeom>
                    <a:noFill/>
                    <a:ln>
                      <a:noFill/>
                    </a:ln>
                  </pic:spPr>
                </pic:pic>
              </a:graphicData>
            </a:graphic>
          </wp:inline>
        </w:drawing>
      </w:r>
    </w:p>
    <w:p w:rsidR="00752ACA" w:rsidRDefault="00752ACA">
      <w:r>
        <w:br w:type="page"/>
      </w:r>
    </w:p>
    <w:p w:rsidR="00AB0AC3" w:rsidRDefault="00752ACA">
      <w:r>
        <w:rPr>
          <w:noProof/>
          <w:lang w:eastAsia="cs-CZ"/>
        </w:rPr>
        <w:lastRenderedPageBreak/>
        <w:drawing>
          <wp:inline distT="0" distB="0" distL="0" distR="0">
            <wp:extent cx="5760720" cy="4307681"/>
            <wp:effectExtent l="0" t="0" r="0" b="0"/>
            <wp:docPr id="4" name="Picture 4" descr="C:\Users\DRESLE~1\AppData\Local\Temp\Rar$DIa8044.23219\IMG_20200428_19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ESLE~1\AppData\Local\Temp\Rar$DIa8044.23219\IMG_20200428_1922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07681"/>
                    </a:xfrm>
                    <a:prstGeom prst="rect">
                      <a:avLst/>
                    </a:prstGeom>
                    <a:noFill/>
                    <a:ln>
                      <a:noFill/>
                    </a:ln>
                  </pic:spPr>
                </pic:pic>
              </a:graphicData>
            </a:graphic>
          </wp:inline>
        </w:drawing>
      </w:r>
    </w:p>
    <w:p w:rsidR="00752ACA" w:rsidRDefault="00752ACA">
      <w:r>
        <w:rPr>
          <w:noProof/>
          <w:lang w:eastAsia="cs-CZ"/>
        </w:rPr>
        <w:drawing>
          <wp:inline distT="0" distB="0" distL="0" distR="0">
            <wp:extent cx="5760720" cy="4307681"/>
            <wp:effectExtent l="0" t="0" r="0" b="0"/>
            <wp:docPr id="5" name="Picture 5" descr="C:\Users\DRESLE~1\AppData\Local\Temp\Rar$DIa8044.24052\IMG_20200428_19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ESLE~1\AppData\Local\Temp\Rar$DIa8044.24052\IMG_20200428_19224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07681"/>
                    </a:xfrm>
                    <a:prstGeom prst="rect">
                      <a:avLst/>
                    </a:prstGeom>
                    <a:noFill/>
                    <a:ln>
                      <a:noFill/>
                    </a:ln>
                  </pic:spPr>
                </pic:pic>
              </a:graphicData>
            </a:graphic>
          </wp:inline>
        </w:drawing>
      </w:r>
    </w:p>
    <w:p w:rsidR="00752ACA" w:rsidRDefault="00752ACA">
      <w:r>
        <w:br w:type="page"/>
      </w:r>
      <w:r>
        <w:rPr>
          <w:noProof/>
          <w:lang w:eastAsia="cs-CZ"/>
        </w:rPr>
        <w:lastRenderedPageBreak/>
        <w:drawing>
          <wp:inline distT="0" distB="0" distL="0" distR="0" wp14:anchorId="77AF1C30" wp14:editId="13D94BA9">
            <wp:extent cx="5760720" cy="7703888"/>
            <wp:effectExtent l="0" t="0" r="0" b="0"/>
            <wp:docPr id="6" name="Picture 6" descr="C:\Users\DRESLE~1\AppData\Local\Temp\Rar$DIa8044.24809\IMG_20200428_19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RESLE~1\AppData\Local\Temp\Rar$DIa8044.24809\IMG_20200428_19315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7703888"/>
                    </a:xfrm>
                    <a:prstGeom prst="rect">
                      <a:avLst/>
                    </a:prstGeom>
                    <a:noFill/>
                    <a:ln>
                      <a:noFill/>
                    </a:ln>
                  </pic:spPr>
                </pic:pic>
              </a:graphicData>
            </a:graphic>
          </wp:inline>
        </w:drawing>
      </w:r>
    </w:p>
    <w:p w:rsidR="00752ACA" w:rsidRDefault="00752ACA"/>
    <w:p w:rsidR="00752ACA" w:rsidRDefault="00752ACA">
      <w:r>
        <w:br w:type="page"/>
      </w:r>
    </w:p>
    <w:p w:rsidR="00752ACA" w:rsidRDefault="00752ACA">
      <w:r>
        <w:rPr>
          <w:noProof/>
          <w:lang w:eastAsia="cs-CZ"/>
        </w:rPr>
        <w:lastRenderedPageBreak/>
        <w:drawing>
          <wp:inline distT="0" distB="0" distL="0" distR="0">
            <wp:extent cx="5760720" cy="7703888"/>
            <wp:effectExtent l="0" t="0" r="0" b="0"/>
            <wp:docPr id="7" name="Picture 7" descr="C:\Users\DRESLE~1\AppData\Local\Temp\Rar$DIa8044.25529\IMG_20200428_19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ESLE~1\AppData\Local\Temp\Rar$DIa8044.25529\IMG_20200428_19464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7703888"/>
                    </a:xfrm>
                    <a:prstGeom prst="rect">
                      <a:avLst/>
                    </a:prstGeom>
                    <a:noFill/>
                    <a:ln>
                      <a:noFill/>
                    </a:ln>
                  </pic:spPr>
                </pic:pic>
              </a:graphicData>
            </a:graphic>
          </wp:inline>
        </w:drawing>
      </w:r>
    </w:p>
    <w:p w:rsidR="00752ACA" w:rsidRDefault="00752ACA">
      <w:r>
        <w:br w:type="page"/>
      </w:r>
    </w:p>
    <w:p w:rsidR="00752ACA" w:rsidRDefault="00752ACA">
      <w:r>
        <w:rPr>
          <w:noProof/>
          <w:lang w:eastAsia="cs-CZ"/>
        </w:rPr>
        <w:lastRenderedPageBreak/>
        <w:drawing>
          <wp:inline distT="0" distB="0" distL="0" distR="0">
            <wp:extent cx="5760720" cy="4307681"/>
            <wp:effectExtent l="0" t="0" r="0" b="0"/>
            <wp:docPr id="8" name="Picture 8" descr="C:\Users\DRESLE~1\AppData\Local\Temp\Rar$DIa8044.26484\IMG_20200428_19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ESLE~1\AppData\Local\Temp\Rar$DIa8044.26484\IMG_20200428_1958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07681"/>
                    </a:xfrm>
                    <a:prstGeom prst="rect">
                      <a:avLst/>
                    </a:prstGeom>
                    <a:noFill/>
                    <a:ln>
                      <a:noFill/>
                    </a:ln>
                  </pic:spPr>
                </pic:pic>
              </a:graphicData>
            </a:graphic>
          </wp:inline>
        </w:drawing>
      </w:r>
    </w:p>
    <w:p w:rsidR="00752ACA" w:rsidRDefault="00752ACA">
      <w:r>
        <w:br w:type="page"/>
      </w:r>
    </w:p>
    <w:p w:rsidR="00752ACA" w:rsidRDefault="00752ACA" w:rsidP="00752ACA">
      <w:pPr>
        <w:jc w:val="center"/>
      </w:pPr>
      <w:r>
        <w:rPr>
          <w:noProof/>
          <w:lang w:eastAsia="cs-CZ"/>
        </w:rPr>
        <w:lastRenderedPageBreak/>
        <w:drawing>
          <wp:anchor distT="0" distB="0" distL="0" distR="0" simplePos="0" relativeHeight="251666432" behindDoc="0" locked="0" layoutInCell="1" allowOverlap="1" wp14:anchorId="67236814" wp14:editId="545CC5AB">
            <wp:simplePos x="0" y="0"/>
            <wp:positionH relativeFrom="column">
              <wp:posOffset>121285</wp:posOffset>
            </wp:positionH>
            <wp:positionV relativeFrom="paragraph">
              <wp:posOffset>304800</wp:posOffset>
            </wp:positionV>
            <wp:extent cx="5876925" cy="8206105"/>
            <wp:effectExtent l="0" t="0" r="9525" b="444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6925" cy="8206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52ACA" w:rsidRDefault="00752ACA" w:rsidP="00752ACA">
      <w:pPr>
        <w:jc w:val="center"/>
      </w:pPr>
      <w:r>
        <w:lastRenderedPageBreak/>
        <w:t>NÁVRHY NA VÝROBU JEDNODUCHÁCH HMYZÍCH DOMEČKŮ</w:t>
      </w:r>
    </w:p>
    <w:p w:rsidR="00752ACA" w:rsidRDefault="00752ACA" w:rsidP="00752ACA">
      <w:pPr>
        <w:jc w:val="center"/>
      </w:pPr>
      <w:r>
        <w:rPr>
          <w:noProof/>
          <w:lang w:eastAsia="cs-CZ"/>
        </w:rPr>
        <w:drawing>
          <wp:anchor distT="0" distB="0" distL="0" distR="0" simplePos="0" relativeHeight="251665408" behindDoc="0" locked="0" layoutInCell="1" allowOverlap="1" wp14:anchorId="7D67E5DC" wp14:editId="15EA2335">
            <wp:simplePos x="0" y="0"/>
            <wp:positionH relativeFrom="column">
              <wp:align>center</wp:align>
            </wp:positionH>
            <wp:positionV relativeFrom="paragraph">
              <wp:posOffset>0</wp:posOffset>
            </wp:positionV>
            <wp:extent cx="5970905" cy="816927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0905" cy="8169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52ACA" w:rsidRDefault="00752ACA" w:rsidP="00752ACA">
      <w:pPr>
        <w:jc w:val="center"/>
        <w:rPr>
          <w:rFonts w:ascii="Calibri" w:hAnsi="Calibri"/>
          <w:b/>
          <w:bCs/>
          <w:sz w:val="24"/>
          <w:szCs w:val="24"/>
        </w:rPr>
      </w:pPr>
      <w:r>
        <w:rPr>
          <w:rFonts w:ascii="Calibri" w:hAnsi="Calibri"/>
          <w:b/>
          <w:bCs/>
          <w:sz w:val="30"/>
          <w:szCs w:val="30"/>
        </w:rPr>
        <w:lastRenderedPageBreak/>
        <w:t>Péče o zahradu</w:t>
      </w:r>
    </w:p>
    <w:p w:rsidR="00752ACA" w:rsidRDefault="00752ACA" w:rsidP="00752ACA">
      <w:pPr>
        <w:jc w:val="both"/>
        <w:rPr>
          <w:rFonts w:ascii="Calibri" w:hAnsi="Calibri"/>
          <w:sz w:val="24"/>
          <w:szCs w:val="24"/>
        </w:rPr>
      </w:pPr>
      <w:r>
        <w:rPr>
          <w:rFonts w:ascii="Calibri" w:hAnsi="Calibri"/>
          <w:b/>
          <w:bCs/>
          <w:sz w:val="24"/>
          <w:szCs w:val="24"/>
        </w:rPr>
        <w:tab/>
      </w:r>
      <w:r>
        <w:rPr>
          <w:rFonts w:ascii="Calibri" w:hAnsi="Calibri"/>
          <w:sz w:val="24"/>
          <w:szCs w:val="24"/>
        </w:rPr>
        <w:t xml:space="preserve">Na jaře začínáme připravovat zahradu. Mnoho zahradkářů v tuto dobu prořezává ovocné stromy, připravuje záhonky pro výsadbu semen a trpělivě čekají na první plody. </w:t>
      </w:r>
    </w:p>
    <w:p w:rsidR="00752ACA" w:rsidRDefault="00752ACA" w:rsidP="00752ACA">
      <w:pPr>
        <w:jc w:val="both"/>
      </w:pPr>
      <w:r>
        <w:rPr>
          <w:rFonts w:ascii="Calibri" w:hAnsi="Calibri"/>
          <w:sz w:val="24"/>
          <w:szCs w:val="24"/>
        </w:rPr>
        <w:tab/>
        <w:t>Než si ale budou moci dát první salát či hrášek, první jablko, musí vynaložit ještě mnoho úsilí. Poznáte některé předměty na obrázku, k čemu se asi používají?</w:t>
      </w:r>
    </w:p>
    <w:p w:rsidR="00752ACA" w:rsidRDefault="00752ACA" w:rsidP="00752ACA">
      <w:pPr>
        <w:rPr>
          <w:rFonts w:ascii="Calibri" w:hAnsi="Calibri"/>
          <w:b/>
          <w:bCs/>
          <w:sz w:val="24"/>
          <w:szCs w:val="24"/>
        </w:rPr>
      </w:pPr>
      <w:r>
        <w:rPr>
          <w:noProof/>
          <w:lang w:eastAsia="cs-CZ"/>
        </w:rPr>
        <w:drawing>
          <wp:anchor distT="0" distB="0" distL="0" distR="0" simplePos="0" relativeHeight="251671552" behindDoc="0" locked="0" layoutInCell="1" allowOverlap="1">
            <wp:simplePos x="0" y="0"/>
            <wp:positionH relativeFrom="column">
              <wp:posOffset>6985</wp:posOffset>
            </wp:positionH>
            <wp:positionV relativeFrom="paragraph">
              <wp:posOffset>0</wp:posOffset>
            </wp:positionV>
            <wp:extent cx="4467225" cy="6115685"/>
            <wp:effectExtent l="0" t="0" r="952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7225" cy="61156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Calibri" w:hAnsi="Calibri"/>
          <w:sz w:val="24"/>
          <w:szCs w:val="24"/>
        </w:rPr>
        <w:tab/>
      </w:r>
    </w:p>
    <w:p w:rsidR="00752ACA" w:rsidRDefault="00752ACA" w:rsidP="00752ACA">
      <w:pPr>
        <w:rPr>
          <w:rFonts w:ascii="Calibri" w:hAnsi="Calibri"/>
          <w:b/>
          <w:bCs/>
          <w:sz w:val="24"/>
          <w:szCs w:val="24"/>
        </w:rPr>
      </w:pPr>
    </w:p>
    <w:p w:rsidR="00752ACA" w:rsidRDefault="00752ACA" w:rsidP="00752ACA">
      <w:pPr>
        <w:rPr>
          <w:rFonts w:ascii="Calibri" w:hAnsi="Calibri"/>
          <w:b/>
          <w:bCs/>
          <w:sz w:val="24"/>
          <w:szCs w:val="24"/>
        </w:rPr>
      </w:pPr>
    </w:p>
    <w:p w:rsidR="00752ACA" w:rsidRDefault="00752ACA" w:rsidP="00752ACA">
      <w:pPr>
        <w:rPr>
          <w:rFonts w:ascii="Calibri" w:hAnsi="Calibri"/>
          <w:b/>
          <w:bCs/>
          <w:sz w:val="24"/>
          <w:szCs w:val="24"/>
        </w:rPr>
      </w:pPr>
    </w:p>
    <w:p w:rsidR="00752ACA" w:rsidRDefault="00752ACA" w:rsidP="00752ACA">
      <w:pPr>
        <w:jc w:val="center"/>
        <w:rPr>
          <w:rFonts w:ascii="Calibri" w:hAnsi="Calibri"/>
          <w:sz w:val="24"/>
          <w:szCs w:val="24"/>
        </w:rPr>
      </w:pPr>
      <w:r>
        <w:rPr>
          <w:rFonts w:ascii="Calibri" w:hAnsi="Calibri"/>
          <w:b/>
          <w:bCs/>
          <w:sz w:val="30"/>
          <w:szCs w:val="30"/>
        </w:rPr>
        <w:lastRenderedPageBreak/>
        <w:t>Užiteční živočichové naší zahrady</w:t>
      </w:r>
    </w:p>
    <w:p w:rsidR="00752ACA" w:rsidRDefault="00752ACA" w:rsidP="00752ACA">
      <w:pPr>
        <w:rPr>
          <w:rFonts w:ascii="Calibri" w:hAnsi="Calibri"/>
          <w:sz w:val="24"/>
          <w:szCs w:val="24"/>
        </w:rPr>
      </w:pPr>
    </w:p>
    <w:p w:rsidR="00752ACA" w:rsidRDefault="00752ACA" w:rsidP="00752ACA">
      <w:pPr>
        <w:rPr>
          <w:rFonts w:ascii="Calibri" w:hAnsi="Calibri"/>
          <w:b/>
          <w:bCs/>
          <w:sz w:val="24"/>
          <w:szCs w:val="24"/>
        </w:rPr>
      </w:pPr>
      <w:r>
        <w:rPr>
          <w:rFonts w:ascii="Calibri" w:hAnsi="Calibri"/>
          <w:sz w:val="24"/>
          <w:szCs w:val="24"/>
        </w:rPr>
        <w:t>Pavouci:</w:t>
      </w:r>
    </w:p>
    <w:p w:rsidR="00752ACA" w:rsidRDefault="00752ACA" w:rsidP="00752ACA">
      <w:pPr>
        <w:jc w:val="both"/>
        <w:rPr>
          <w:rFonts w:ascii="Calibri" w:hAnsi="Calibri"/>
          <w:sz w:val="24"/>
          <w:szCs w:val="24"/>
        </w:rPr>
      </w:pPr>
      <w:r>
        <w:rPr>
          <w:rFonts w:ascii="Calibri" w:hAnsi="Calibri"/>
          <w:b/>
          <w:bCs/>
          <w:sz w:val="24"/>
          <w:szCs w:val="24"/>
        </w:rPr>
        <w:t xml:space="preserve">Křižák obecný: </w:t>
      </w:r>
      <w:r>
        <w:rPr>
          <w:rFonts w:ascii="Calibri" w:hAnsi="Calibri"/>
          <w:sz w:val="24"/>
          <w:szCs w:val="24"/>
        </w:rPr>
        <w:t xml:space="preserve">Nejčastěji se v zahradě můžeme setkat s křižákem obecným (Araneus diadematus), který si buduje typické kulaté pavučiny o průměru až 50 cm. Často se vyskytuje i jeden z největších druhů křižáka – křižák pruhovaný (Argiope bruennichi). Vyniká pestrým zbarvením, které tvoří žluté, bílé a černé pruhy na bříšku. Na pavučině vytváří zvláštní bílé obrazce z vláken, které slouží jako vizuální pomůcka pro ptáky, aby se pavučině vyhnuli a nezničili ji průletem skrz ni. Jsou to zároveň neocenitelné pasti na létající mšice a třásněnky. Ačkoliv pro svou velikost křižáci u mnoha lidí budí strach či odpor, žádný druh není pro člověka nebezpečný. </w:t>
      </w:r>
    </w:p>
    <w:p w:rsidR="00752ACA" w:rsidRDefault="00752ACA" w:rsidP="00752ACA">
      <w:pPr>
        <w:jc w:val="both"/>
        <w:rPr>
          <w:rFonts w:ascii="Calibri" w:hAnsi="Calibri"/>
          <w:sz w:val="24"/>
          <w:szCs w:val="24"/>
        </w:rPr>
      </w:pPr>
    </w:p>
    <w:p w:rsidR="00752ACA" w:rsidRDefault="00752ACA" w:rsidP="00752ACA">
      <w:pPr>
        <w:jc w:val="both"/>
        <w:rPr>
          <w:rFonts w:ascii="Calibri" w:hAnsi="Calibri"/>
          <w:b/>
          <w:bCs/>
          <w:sz w:val="24"/>
          <w:szCs w:val="24"/>
        </w:rPr>
      </w:pPr>
      <w:r>
        <w:rPr>
          <w:rFonts w:ascii="Calibri" w:hAnsi="Calibri"/>
          <w:sz w:val="24"/>
          <w:szCs w:val="24"/>
        </w:rPr>
        <w:t>Hmyz:</w:t>
      </w:r>
    </w:p>
    <w:p w:rsidR="00752ACA" w:rsidRDefault="00752ACA" w:rsidP="00752ACA">
      <w:pPr>
        <w:spacing w:line="100" w:lineRule="atLeast"/>
        <w:jc w:val="both"/>
        <w:rPr>
          <w:rFonts w:ascii="Calibri" w:hAnsi="Calibri"/>
          <w:color w:val="202020"/>
          <w:sz w:val="24"/>
        </w:rPr>
      </w:pPr>
      <w:r>
        <w:rPr>
          <w:rFonts w:ascii="Calibri" w:hAnsi="Calibri"/>
          <w:b/>
          <w:bCs/>
          <w:sz w:val="24"/>
          <w:szCs w:val="24"/>
        </w:rPr>
        <w:t xml:space="preserve">Slunéčko sedmitečné: </w:t>
      </w:r>
      <w:r>
        <w:rPr>
          <w:rFonts w:ascii="Calibri" w:hAnsi="Calibri"/>
          <w:color w:val="202020"/>
          <w:sz w:val="24"/>
          <w:szCs w:val="24"/>
        </w:rPr>
        <w:t xml:space="preserve">Jedna dospělá </w:t>
      </w:r>
      <w:r>
        <w:rPr>
          <w:rStyle w:val="Strong"/>
          <w:rFonts w:ascii="Calibri" w:hAnsi="Calibri"/>
          <w:color w:val="333333"/>
          <w:sz w:val="24"/>
          <w:szCs w:val="24"/>
        </w:rPr>
        <w:t>beruška</w:t>
      </w:r>
      <w:r>
        <w:rPr>
          <w:rFonts w:ascii="Calibri" w:hAnsi="Calibri"/>
          <w:color w:val="202020"/>
          <w:sz w:val="24"/>
          <w:szCs w:val="24"/>
        </w:rPr>
        <w:t xml:space="preserve"> dokáže spořádat maximálně 10-15 mšic za den, pokud je vhodné počasí.</w:t>
      </w:r>
    </w:p>
    <w:p w:rsidR="00752ACA" w:rsidRDefault="00752ACA" w:rsidP="00752ACA">
      <w:pPr>
        <w:pStyle w:val="BodyText"/>
        <w:widowControl/>
        <w:spacing w:after="300" w:line="100" w:lineRule="atLeast"/>
        <w:jc w:val="both"/>
      </w:pPr>
      <w:r>
        <w:rPr>
          <w:rFonts w:ascii="Calibri" w:hAnsi="Calibri"/>
          <w:color w:val="202020"/>
        </w:rPr>
        <w:t xml:space="preserve">Oproti tomu </w:t>
      </w:r>
      <w:r>
        <w:rPr>
          <w:rStyle w:val="Strong"/>
          <w:rFonts w:ascii="Calibri" w:hAnsi="Calibri"/>
          <w:color w:val="333333"/>
        </w:rPr>
        <w:t>larva slunéčka sedmitečného</w:t>
      </w:r>
      <w:r>
        <w:rPr>
          <w:rFonts w:ascii="Calibri" w:hAnsi="Calibri"/>
          <w:color w:val="202020"/>
        </w:rPr>
        <w:t> je mnohem lepším a vytrvalejším lovcem. Každý den si dopřeje až 50 škodlivých mšic. Rozhodně se tedy vyplatí toto užitečné vývojové stádium na zahrádce rozeznávat.</w:t>
      </w:r>
    </w:p>
    <w:p w:rsidR="00752ACA" w:rsidRDefault="00752ACA" w:rsidP="00752ACA">
      <w:pPr>
        <w:pStyle w:val="BodyText"/>
        <w:widowControl/>
        <w:spacing w:after="300" w:line="100" w:lineRule="atLeast"/>
        <w:jc w:val="both"/>
      </w:pPr>
      <w:r>
        <w:rPr>
          <w:noProof/>
          <w:lang w:eastAsia="cs-CZ" w:bidi="ar-SA"/>
        </w:rPr>
        <w:drawing>
          <wp:anchor distT="0" distB="0" distL="0" distR="0" simplePos="0" relativeHeight="251667456" behindDoc="0" locked="0" layoutInCell="1" allowOverlap="1">
            <wp:simplePos x="0" y="0"/>
            <wp:positionH relativeFrom="column">
              <wp:posOffset>60960</wp:posOffset>
            </wp:positionH>
            <wp:positionV relativeFrom="paragraph">
              <wp:posOffset>-180975</wp:posOffset>
            </wp:positionV>
            <wp:extent cx="2321560" cy="2106295"/>
            <wp:effectExtent l="0" t="0" r="2540" b="825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1560" cy="2106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52ACA" w:rsidRDefault="00752ACA" w:rsidP="00752ACA">
      <w:pPr>
        <w:pStyle w:val="BodyText"/>
        <w:widowControl/>
        <w:spacing w:after="300" w:line="100" w:lineRule="atLeast"/>
        <w:jc w:val="both"/>
        <w:rPr>
          <w:rFonts w:ascii="Calibri" w:hAnsi="Calibri"/>
          <w:b/>
          <w:bCs/>
          <w:color w:val="202020"/>
        </w:rPr>
      </w:pPr>
      <w:r>
        <w:rPr>
          <w:rFonts w:ascii="Calibri" w:hAnsi="Calibri"/>
          <w:b/>
          <w:bCs/>
          <w:color w:val="202020"/>
        </w:rPr>
        <w:t>Včela samotářka:</w:t>
      </w:r>
      <w:r>
        <w:rPr>
          <w:rFonts w:ascii="Calibri" w:hAnsi="Calibri"/>
          <w:color w:val="202020"/>
        </w:rPr>
        <w:t xml:space="preserve"> Včely samotářky jsou stejně jako čmeláci, včely medonosné apod. opylovači. </w:t>
      </w:r>
      <w:r>
        <w:rPr>
          <w:rFonts w:hAnsi="Calibri"/>
          <w:color w:val="000000"/>
        </w:rPr>
        <w:t>Aby se rostliny mohly rozmno</w:t>
      </w:r>
      <w:r>
        <w:rPr>
          <w:rFonts w:hAnsi="Calibri"/>
          <w:color w:val="000000"/>
        </w:rPr>
        <w:t>ž</w:t>
      </w:r>
      <w:r>
        <w:rPr>
          <w:rFonts w:hAnsi="Calibri"/>
          <w:color w:val="000000"/>
        </w:rPr>
        <w:t>ovat</w:t>
      </w:r>
      <w:r>
        <w:rPr>
          <w:rFonts w:ascii="Calibri" w:hAnsi="Calibri"/>
          <w:color w:val="000000"/>
        </w:rPr>
        <w:t>, potřebují přenést </w:t>
      </w:r>
      <w:hyperlink r:id="rId17" w:history="1">
        <w:r>
          <w:rPr>
            <w:rStyle w:val="Hyperlink"/>
            <w:rFonts w:hAnsi="Calibri"/>
            <w:color w:val="FF3300"/>
          </w:rPr>
          <w:t>pyl</w:t>
        </w:r>
      </w:hyperlink>
      <w:r>
        <w:rPr>
          <w:rFonts w:ascii="Calibri" w:hAnsi="Calibri"/>
          <w:color w:val="000000"/>
        </w:rPr>
        <w:t> (= samčí pohlavní buňky) na pestík (= samičí orgán); teprve potom vytvářejí plody a semena. Přenášení pylu může zajistit vítr, voda či hmyz. Některé rostliny jsou samosprašné - opylují se samy. V našich podmínkách je asi 20 % rostlinných druhů větrosnubných, zbývajících 80 % opylovává hmyz (jsou hmyzosnubné).</w:t>
      </w:r>
      <w:r>
        <w:rPr>
          <w:rFonts w:ascii="Calibri" w:hAnsi="Calibri"/>
          <w:color w:val="202020"/>
        </w:rPr>
        <w:t xml:space="preserve"> </w:t>
      </w:r>
    </w:p>
    <w:p w:rsidR="00752ACA" w:rsidRDefault="00752ACA" w:rsidP="00752ACA">
      <w:pPr>
        <w:pStyle w:val="BodyText"/>
        <w:widowControl/>
        <w:spacing w:after="300" w:line="100" w:lineRule="atLeast"/>
        <w:jc w:val="both"/>
        <w:rPr>
          <w:rFonts w:ascii="Calibri" w:hAnsi="Calibri"/>
          <w:b/>
          <w:bCs/>
        </w:rPr>
      </w:pPr>
      <w:r>
        <w:rPr>
          <w:rFonts w:ascii="Calibri" w:hAnsi="Calibri"/>
          <w:b/>
          <w:bCs/>
          <w:color w:val="202020"/>
        </w:rPr>
        <w:lastRenderedPageBreak/>
        <w:t xml:space="preserve">Zlatoočka obecná: </w:t>
      </w:r>
      <w:r>
        <w:rPr>
          <w:rFonts w:ascii="Calibri" w:hAnsi="Calibri"/>
        </w:rPr>
        <w:t xml:space="preserve">Zlatoočka a její larvy dovedou před houfným napadením mšicemi účinně ochránit okrasné a ovocné stromy i celé sady. Přes den a především v zimě však na oplátku potřebují úkryt. Hledají nejrůznější škvíry za kůrou stromů, ale i v kůlnách a uvnitř domů – je proto velmi dobré vědět, jak zlatoočka vypadá a při případném úklidu mít oči na stopkách, abyste jí nechtěně neublížili. Tělo zlatoočky je dlouhé nejvýše 1cm, v rozpětí křídel měří do 3cm. Její průsvitná křídla můžete snadno přehlédnout, pokud je nerozzáří odlesk slunce. </w:t>
      </w:r>
    </w:p>
    <w:p w:rsidR="00752ACA" w:rsidRDefault="00752ACA" w:rsidP="00752ACA">
      <w:pPr>
        <w:pStyle w:val="BodyText"/>
        <w:widowControl/>
        <w:spacing w:after="300" w:line="100" w:lineRule="atLeast"/>
        <w:jc w:val="both"/>
        <w:rPr>
          <w:rFonts w:ascii="Calibri" w:hAnsi="Calibri"/>
          <w:b/>
          <w:bCs/>
        </w:rPr>
      </w:pPr>
      <w:r>
        <w:rPr>
          <w:rFonts w:ascii="Calibri" w:hAnsi="Calibri"/>
          <w:b/>
          <w:bCs/>
        </w:rPr>
        <w:t>Škvor obecný:</w:t>
      </w:r>
      <w:r>
        <w:rPr>
          <w:rFonts w:ascii="Calibri" w:hAnsi="Calibri"/>
        </w:rPr>
        <w:t xml:space="preserve"> Škvor je velmi zdatným přirozeným nepřítelem mšic a biologickou ochranou zahrady. A pokud škvorům k místu, kde nás mšice hojně trápí, umístíme příjemný úkryt, pomůže nám s jejich likvidací spolehlivě. </w:t>
      </w:r>
    </w:p>
    <w:p w:rsidR="00752ACA" w:rsidRDefault="00752ACA" w:rsidP="00752ACA">
      <w:pPr>
        <w:pStyle w:val="Heading2"/>
        <w:widowControl/>
        <w:spacing w:before="0" w:after="300" w:line="100" w:lineRule="atLeast"/>
        <w:ind w:left="0" w:firstLine="0"/>
        <w:jc w:val="both"/>
        <w:rPr>
          <w:rFonts w:ascii="Calibri" w:hAnsi="Calibri"/>
          <w:b w:val="0"/>
          <w:sz w:val="24"/>
          <w:szCs w:val="24"/>
        </w:rPr>
      </w:pPr>
      <w:r>
        <w:rPr>
          <w:rFonts w:ascii="Calibri" w:hAnsi="Calibri"/>
          <w:sz w:val="24"/>
          <w:szCs w:val="24"/>
        </w:rPr>
        <w:t>Závěsný domek pro škvory</w:t>
      </w:r>
    </w:p>
    <w:p w:rsidR="00752ACA" w:rsidRDefault="00752ACA" w:rsidP="00752ACA">
      <w:pPr>
        <w:pStyle w:val="BodyText"/>
        <w:widowControl/>
        <w:spacing w:after="300"/>
        <w:jc w:val="both"/>
      </w:pPr>
      <w:r>
        <w:rPr>
          <w:rFonts w:ascii="Calibri" w:hAnsi="Calibri"/>
        </w:rPr>
        <w:t>Jako pohodlné bydlení poslouží škvorům obyčejná dřevěná krabička beze dna nebo hliněný květináč, které vyplníme slámou. Otevřená strana by měla směřovat dolu, proto výplň zajistíme pletivem proti vypadávání. Úkryt pak zavěsíme mezi husté větve stromů, keřů, nebo umístíme do blízkosti napadených rostlin pomocí tyčky. Škvory, kteří se budou v domečku schovávat především přes den a v noci se vydají na lov, můžeme za světla snadno přemisťovat tam, kde je jich zapotřebí. Tvořiví pěstitelé nebo jejich ratolesti mohou květináče vyzdobit barvami nebo polepit mozaikou, takže budou zároveň půvabnou levitující ozdůbkou zahrady.</w:t>
      </w:r>
    </w:p>
    <w:p w:rsidR="00752ACA" w:rsidRDefault="00752ACA" w:rsidP="00752ACA">
      <w:pPr>
        <w:pStyle w:val="BodyText"/>
        <w:widowControl/>
        <w:spacing w:after="300" w:line="100" w:lineRule="atLeast"/>
        <w:jc w:val="both"/>
      </w:pPr>
      <w:r>
        <w:rPr>
          <w:noProof/>
          <w:lang w:eastAsia="cs-CZ" w:bidi="ar-SA"/>
        </w:rPr>
        <w:drawing>
          <wp:anchor distT="0" distB="0" distL="0" distR="0" simplePos="0" relativeHeight="251668480" behindDoc="0" locked="0" layoutInCell="1" allowOverlap="1">
            <wp:simplePos x="0" y="0"/>
            <wp:positionH relativeFrom="column">
              <wp:posOffset>53340</wp:posOffset>
            </wp:positionH>
            <wp:positionV relativeFrom="paragraph">
              <wp:posOffset>-142875</wp:posOffset>
            </wp:positionV>
            <wp:extent cx="3270250" cy="2970530"/>
            <wp:effectExtent l="0" t="0" r="6350" b="127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0250" cy="2970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52ACA" w:rsidRDefault="00752ACA" w:rsidP="00752ACA">
      <w:pPr>
        <w:pStyle w:val="BodyText"/>
        <w:widowControl/>
        <w:spacing w:after="300" w:line="100" w:lineRule="atLeast"/>
        <w:jc w:val="both"/>
        <w:rPr>
          <w:rFonts w:ascii="Calibri" w:hAnsi="Calibri"/>
        </w:rPr>
      </w:pPr>
      <w:r>
        <w:rPr>
          <w:rFonts w:ascii="Calibri" w:hAnsi="Calibri"/>
        </w:rPr>
        <w:t xml:space="preserve">Pestřenka: </w:t>
      </w:r>
      <w:r>
        <w:rPr>
          <w:rFonts w:ascii="Calibri" w:hAnsi="Calibri"/>
          <w:b/>
          <w:color w:val="484848"/>
        </w:rPr>
        <w:t xml:space="preserve">Pestřenka není vosa! </w:t>
      </w:r>
      <w:r>
        <w:rPr>
          <w:rFonts w:ascii="Calibri" w:hAnsi="Calibri"/>
          <w:color w:val="484848"/>
        </w:rPr>
        <w:t>Pestřenky se podobají se vosám, ale většinou jsou menší. Jako vosy vypadají schválně – příroda je výstražným zbarvením obdařila, aby je ochránila před nepřáteli, především ptáky. Tváří se, že jsou nebezpečné, ale ve skutečnosti žádné žihadlo nemají. Jejich larvy přitom pilně likvidují mšice.</w:t>
      </w:r>
    </w:p>
    <w:p w:rsidR="00752ACA" w:rsidRDefault="00752ACA" w:rsidP="00752ACA">
      <w:pPr>
        <w:rPr>
          <w:rFonts w:ascii="Calibri" w:hAnsi="Calibri"/>
          <w:sz w:val="24"/>
          <w:szCs w:val="24"/>
        </w:rPr>
      </w:pPr>
    </w:p>
    <w:p w:rsidR="00752ACA" w:rsidRDefault="00752ACA" w:rsidP="00752ACA">
      <w:pPr>
        <w:pStyle w:val="BodyText"/>
        <w:widowControl/>
        <w:spacing w:after="300" w:line="100" w:lineRule="atLeast"/>
        <w:jc w:val="both"/>
      </w:pPr>
      <w:hyperlink r:id="rId19" w:history="1">
        <w:r>
          <w:rPr>
            <w:rStyle w:val="Hyperlink"/>
            <w:rFonts w:ascii="Calibri" w:hAnsi="Calibri"/>
            <w:color w:val="202020"/>
          </w:rPr>
          <w:t>https://sazenicka.cz/slunecko-sedmitecne-informace/</w:t>
        </w:r>
      </w:hyperlink>
    </w:p>
    <w:p w:rsidR="00752ACA" w:rsidRDefault="00752ACA" w:rsidP="00752ACA">
      <w:hyperlink r:id="rId20" w:history="1">
        <w:r>
          <w:rPr>
            <w:rStyle w:val="Hyperlink"/>
            <w:rFonts w:ascii="Calibri" w:hAnsi="Calibri"/>
            <w:sz w:val="24"/>
            <w:szCs w:val="24"/>
          </w:rPr>
          <w:t>http://www.vcelky.cz/opylovani.htm</w:t>
        </w:r>
      </w:hyperlink>
      <w:r>
        <w:rPr>
          <w:rFonts w:ascii="Calibri" w:hAnsi="Calibri"/>
          <w:sz w:val="24"/>
          <w:szCs w:val="24"/>
        </w:rPr>
        <w:t xml:space="preserve"> </w:t>
      </w:r>
    </w:p>
    <w:p w:rsidR="00752ACA" w:rsidRDefault="00752ACA" w:rsidP="00752ACA">
      <w:hyperlink r:id="rId21" w:history="1">
        <w:r>
          <w:rPr>
            <w:rStyle w:val="Hyperlink"/>
            <w:rFonts w:ascii="Calibri" w:hAnsi="Calibri"/>
            <w:sz w:val="24"/>
            <w:szCs w:val="24"/>
          </w:rPr>
          <w:t>https://www.ireceptar.cz/zvirata/znate-zlatoocku-kdyz-ji-nechate-v-klidu-spat-zjara-ochrani-vase-stromy-pred-msicemi.html</w:t>
        </w:r>
      </w:hyperlink>
      <w:r>
        <w:rPr>
          <w:rFonts w:ascii="Calibri" w:hAnsi="Calibri"/>
          <w:sz w:val="24"/>
          <w:szCs w:val="24"/>
        </w:rPr>
        <w:t xml:space="preserve"> </w:t>
      </w:r>
    </w:p>
    <w:p w:rsidR="00752ACA" w:rsidRPr="00752ACA" w:rsidRDefault="00752ACA" w:rsidP="00752ACA">
      <w:pPr>
        <w:rPr>
          <w:rFonts w:ascii="Calibri" w:hAnsi="Calibri"/>
          <w:sz w:val="24"/>
          <w:szCs w:val="24"/>
        </w:rPr>
      </w:pPr>
      <w:hyperlink r:id="rId22" w:history="1">
        <w:r>
          <w:rPr>
            <w:rStyle w:val="Hyperlink"/>
            <w:rFonts w:ascii="Calibri" w:hAnsi="Calibri"/>
            <w:sz w:val="24"/>
            <w:szCs w:val="24"/>
          </w:rPr>
          <w:t>https://www.ireceptar.cz/zahrada/hyckejme-si-na-zahr</w:t>
        </w:r>
        <w:bookmarkStart w:id="0" w:name="_GoBack"/>
        <w:bookmarkEnd w:id="0"/>
        <w:r>
          <w:rPr>
            <w:rStyle w:val="Hyperlink"/>
            <w:rFonts w:ascii="Calibri" w:hAnsi="Calibri"/>
            <w:sz w:val="24"/>
            <w:szCs w:val="24"/>
          </w:rPr>
          <w:t>ade-skvory-chrani-rostliny-pred-msicemi.html</w:t>
        </w:r>
      </w:hyperlink>
      <w:r>
        <w:rPr>
          <w:rFonts w:ascii="Calibri" w:hAnsi="Calibri"/>
          <w:sz w:val="24"/>
          <w:szCs w:val="24"/>
        </w:rPr>
        <w:t xml:space="preserve"> </w:t>
      </w:r>
    </w:p>
    <w:p w:rsidR="00752ACA" w:rsidRDefault="00752ACA" w:rsidP="00752ACA">
      <w:pPr>
        <w:jc w:val="center"/>
      </w:pPr>
    </w:p>
    <w:p w:rsidR="00752ACA" w:rsidRDefault="00752ACA" w:rsidP="00752ACA">
      <w:pPr>
        <w:jc w:val="cente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916"/>
      </w:tblGrid>
      <w:tr w:rsidR="00752ACA" w:rsidTr="002E6627">
        <w:tc>
          <w:tcPr>
            <w:tcW w:w="4819" w:type="dxa"/>
            <w:tcBorders>
              <w:top w:val="single" w:sz="32" w:space="0" w:color="00FF00"/>
              <w:left w:val="single" w:sz="32" w:space="0" w:color="00FF00"/>
              <w:bottom w:val="single" w:sz="32" w:space="0" w:color="00FF00"/>
            </w:tcBorders>
            <w:shd w:val="clear" w:color="auto" w:fill="auto"/>
          </w:tcPr>
          <w:p w:rsidR="00752ACA" w:rsidRDefault="00752ACA" w:rsidP="002E6627">
            <w:pPr>
              <w:pStyle w:val="Obsahtabulky"/>
              <w:jc w:val="center"/>
            </w:pPr>
            <w:r>
              <w:rPr>
                <w:noProof/>
                <w:lang w:eastAsia="cs-CZ" w:bidi="ar-SA"/>
              </w:rPr>
              <w:drawing>
                <wp:anchor distT="0" distB="0" distL="0" distR="0" simplePos="0" relativeHeight="251659264" behindDoc="0" locked="0" layoutInCell="1" allowOverlap="1">
                  <wp:simplePos x="0" y="0"/>
                  <wp:positionH relativeFrom="column">
                    <wp:align>center</wp:align>
                  </wp:positionH>
                  <wp:positionV relativeFrom="paragraph">
                    <wp:posOffset>0</wp:posOffset>
                  </wp:positionV>
                  <wp:extent cx="2948940" cy="2912110"/>
                  <wp:effectExtent l="0" t="0" r="3810" b="254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8940" cy="29121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16" w:type="dxa"/>
            <w:tcBorders>
              <w:top w:val="single" w:sz="32" w:space="0" w:color="00FF00"/>
              <w:left w:val="single" w:sz="32" w:space="0" w:color="00FF00"/>
              <w:bottom w:val="single" w:sz="32" w:space="0" w:color="00FF00"/>
              <w:right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62336" behindDoc="0" locked="0" layoutInCell="1" allowOverlap="1">
                  <wp:simplePos x="0" y="0"/>
                  <wp:positionH relativeFrom="column">
                    <wp:align>center</wp:align>
                  </wp:positionH>
                  <wp:positionV relativeFrom="paragraph">
                    <wp:posOffset>0</wp:posOffset>
                  </wp:positionV>
                  <wp:extent cx="2989580" cy="2951480"/>
                  <wp:effectExtent l="0" t="0" r="1270" b="12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9580" cy="29514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jc w:val="center"/>
              <w:rPr>
                <w:rFonts w:ascii="Calibri" w:hAnsi="Calibri"/>
                <w:sz w:val="50"/>
                <w:szCs w:val="50"/>
              </w:rPr>
            </w:pPr>
          </w:p>
          <w:p w:rsidR="00752ACA" w:rsidRDefault="00752ACA" w:rsidP="002E6627">
            <w:pPr>
              <w:pStyle w:val="Obsahtabulky"/>
              <w:jc w:val="center"/>
              <w:rPr>
                <w:rFonts w:ascii="Calibri" w:hAnsi="Calibri"/>
                <w:sz w:val="50"/>
                <w:szCs w:val="50"/>
              </w:rPr>
            </w:pPr>
            <w:r>
              <w:rPr>
                <w:rFonts w:ascii="Calibri" w:hAnsi="Calibri"/>
                <w:sz w:val="50"/>
                <w:szCs w:val="50"/>
              </w:rPr>
              <w:t>Slunéčko sedmitečné</w:t>
            </w:r>
          </w:p>
          <w:p w:rsidR="00752ACA" w:rsidRDefault="00752ACA" w:rsidP="002E6627">
            <w:pPr>
              <w:pStyle w:val="Obsahtabulky"/>
              <w:jc w:val="center"/>
              <w:rPr>
                <w:rFonts w:ascii="Calibri" w:hAnsi="Calibri"/>
                <w:sz w:val="50"/>
                <w:szCs w:val="50"/>
              </w:rPr>
            </w:pPr>
          </w:p>
        </w:tc>
        <w:tc>
          <w:tcPr>
            <w:tcW w:w="4916"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jc w:val="center"/>
              <w:rPr>
                <w:rFonts w:ascii="Calibri" w:hAnsi="Calibri"/>
                <w:sz w:val="50"/>
                <w:szCs w:val="50"/>
              </w:rPr>
            </w:pPr>
          </w:p>
          <w:p w:rsidR="00752ACA" w:rsidRDefault="00752ACA" w:rsidP="002E6627">
            <w:pPr>
              <w:pStyle w:val="Obsahtabulky"/>
              <w:jc w:val="center"/>
            </w:pPr>
            <w:r>
              <w:rPr>
                <w:rFonts w:ascii="Calibri" w:hAnsi="Calibri"/>
                <w:sz w:val="50"/>
                <w:szCs w:val="50"/>
              </w:rPr>
              <w:t>Včela samotářka</w:t>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pPr>
            <w:r>
              <w:rPr>
                <w:noProof/>
                <w:lang w:eastAsia="cs-CZ" w:bidi="ar-SA"/>
              </w:rPr>
              <w:lastRenderedPageBreak/>
              <w:drawing>
                <wp:anchor distT="0" distB="0" distL="0" distR="0" simplePos="0" relativeHeight="251660288" behindDoc="0" locked="0" layoutInCell="1" allowOverlap="1">
                  <wp:simplePos x="0" y="0"/>
                  <wp:positionH relativeFrom="column">
                    <wp:align>center</wp:align>
                  </wp:positionH>
                  <wp:positionV relativeFrom="paragraph">
                    <wp:posOffset>0</wp:posOffset>
                  </wp:positionV>
                  <wp:extent cx="2989580" cy="2780665"/>
                  <wp:effectExtent l="0" t="0" r="1270" b="63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9580" cy="2780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16"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61312" behindDoc="0" locked="0" layoutInCell="1" allowOverlap="1">
                  <wp:simplePos x="0" y="0"/>
                  <wp:positionH relativeFrom="column">
                    <wp:align>center</wp:align>
                  </wp:positionH>
                  <wp:positionV relativeFrom="paragraph">
                    <wp:posOffset>0</wp:posOffset>
                  </wp:positionV>
                  <wp:extent cx="2989580" cy="2799080"/>
                  <wp:effectExtent l="0" t="0" r="1270" b="127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9580" cy="2799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jc w:val="center"/>
              <w:rPr>
                <w:rFonts w:ascii="Calibri" w:hAnsi="Calibri"/>
                <w:sz w:val="50"/>
                <w:szCs w:val="50"/>
              </w:rPr>
            </w:pPr>
          </w:p>
          <w:p w:rsidR="00752ACA" w:rsidRDefault="00752ACA" w:rsidP="002E6627">
            <w:pPr>
              <w:pStyle w:val="Obsahtabulky"/>
              <w:jc w:val="center"/>
              <w:rPr>
                <w:rFonts w:ascii="Calibri" w:hAnsi="Calibri"/>
                <w:sz w:val="50"/>
                <w:szCs w:val="50"/>
              </w:rPr>
            </w:pPr>
            <w:r>
              <w:rPr>
                <w:rFonts w:ascii="Calibri" w:hAnsi="Calibri"/>
                <w:sz w:val="50"/>
                <w:szCs w:val="50"/>
              </w:rPr>
              <w:t>Zlatoočka obecná</w:t>
            </w:r>
          </w:p>
          <w:p w:rsidR="00752ACA" w:rsidRDefault="00752ACA" w:rsidP="002E6627">
            <w:pPr>
              <w:pStyle w:val="Obsahtabulky"/>
              <w:jc w:val="center"/>
              <w:rPr>
                <w:rFonts w:ascii="Calibri" w:hAnsi="Calibri"/>
                <w:sz w:val="50"/>
                <w:szCs w:val="50"/>
              </w:rPr>
            </w:pPr>
          </w:p>
        </w:tc>
        <w:tc>
          <w:tcPr>
            <w:tcW w:w="4916"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jc w:val="center"/>
              <w:rPr>
                <w:rFonts w:ascii="Calibri" w:hAnsi="Calibri"/>
                <w:sz w:val="50"/>
                <w:szCs w:val="50"/>
              </w:rPr>
            </w:pPr>
          </w:p>
          <w:p w:rsidR="00752ACA" w:rsidRDefault="00752ACA" w:rsidP="002E6627">
            <w:pPr>
              <w:pStyle w:val="Obsahtabulky"/>
              <w:jc w:val="center"/>
            </w:pPr>
            <w:r>
              <w:rPr>
                <w:rFonts w:ascii="Calibri" w:hAnsi="Calibri"/>
                <w:sz w:val="50"/>
                <w:szCs w:val="50"/>
              </w:rPr>
              <w:t>Škvor obecný</w:t>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63360" behindDoc="0" locked="0" layoutInCell="1" allowOverlap="1">
                  <wp:simplePos x="0" y="0"/>
                  <wp:positionH relativeFrom="column">
                    <wp:align>center</wp:align>
                  </wp:positionH>
                  <wp:positionV relativeFrom="paragraph">
                    <wp:posOffset>0</wp:posOffset>
                  </wp:positionV>
                  <wp:extent cx="2948940" cy="2989580"/>
                  <wp:effectExtent l="0" t="0" r="3810" b="127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8940" cy="2989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16"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64384" behindDoc="0" locked="0" layoutInCell="1" allowOverlap="1">
                  <wp:simplePos x="0" y="0"/>
                  <wp:positionH relativeFrom="column">
                    <wp:align>center</wp:align>
                  </wp:positionH>
                  <wp:positionV relativeFrom="paragraph">
                    <wp:posOffset>0</wp:posOffset>
                  </wp:positionV>
                  <wp:extent cx="2989580" cy="2994660"/>
                  <wp:effectExtent l="0" t="0" r="127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9580" cy="29946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rPr>
                <w:rFonts w:ascii="Calibri" w:hAnsi="Calibri"/>
                <w:sz w:val="50"/>
                <w:szCs w:val="50"/>
              </w:rPr>
            </w:pPr>
          </w:p>
          <w:p w:rsidR="00752ACA" w:rsidRDefault="00752ACA" w:rsidP="002E6627">
            <w:pPr>
              <w:pStyle w:val="Obsahtabulky"/>
              <w:jc w:val="center"/>
              <w:rPr>
                <w:rFonts w:ascii="Calibri" w:hAnsi="Calibri"/>
                <w:sz w:val="50"/>
                <w:szCs w:val="50"/>
              </w:rPr>
            </w:pPr>
            <w:r>
              <w:rPr>
                <w:rFonts w:ascii="Calibri" w:hAnsi="Calibri"/>
                <w:sz w:val="50"/>
                <w:szCs w:val="50"/>
              </w:rPr>
              <w:t>Pestřenka</w:t>
            </w:r>
          </w:p>
          <w:p w:rsidR="00752ACA" w:rsidRDefault="00752ACA" w:rsidP="002E6627">
            <w:pPr>
              <w:pStyle w:val="Obsahtabulky"/>
              <w:jc w:val="center"/>
              <w:rPr>
                <w:rFonts w:ascii="Calibri" w:hAnsi="Calibri"/>
                <w:sz w:val="50"/>
                <w:szCs w:val="50"/>
              </w:rPr>
            </w:pPr>
          </w:p>
        </w:tc>
        <w:tc>
          <w:tcPr>
            <w:tcW w:w="4916"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jc w:val="center"/>
              <w:rPr>
                <w:rFonts w:ascii="Calibri" w:hAnsi="Calibri"/>
                <w:sz w:val="50"/>
                <w:szCs w:val="50"/>
              </w:rPr>
            </w:pPr>
          </w:p>
          <w:p w:rsidR="00752ACA" w:rsidRDefault="00752ACA" w:rsidP="002E6627">
            <w:pPr>
              <w:pStyle w:val="Obsahtabulky"/>
              <w:jc w:val="center"/>
            </w:pPr>
            <w:r>
              <w:rPr>
                <w:rFonts w:ascii="Calibri" w:hAnsi="Calibri"/>
                <w:sz w:val="50"/>
                <w:szCs w:val="50"/>
              </w:rPr>
              <w:t>Křižák obecný</w:t>
            </w:r>
          </w:p>
        </w:tc>
      </w:tr>
    </w:tbl>
    <w:p w:rsidR="00752ACA" w:rsidRDefault="00752ACA" w:rsidP="00752ACA"/>
    <w:p w:rsidR="00752ACA" w:rsidRDefault="00752ACA" w:rsidP="00752ACA"/>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19"/>
      </w:tblGrid>
      <w:tr w:rsidR="00752ACA" w:rsidTr="002E6627">
        <w:tc>
          <w:tcPr>
            <w:tcW w:w="4819" w:type="dxa"/>
            <w:tcBorders>
              <w:top w:val="single" w:sz="32" w:space="0" w:color="00FF00"/>
              <w:left w:val="single" w:sz="32" w:space="0" w:color="00FF00"/>
              <w:bottom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69504" behindDoc="0" locked="0" layoutInCell="1" allowOverlap="1">
                  <wp:simplePos x="0" y="0"/>
                  <wp:positionH relativeFrom="column">
                    <wp:posOffset>41910</wp:posOffset>
                  </wp:positionH>
                  <wp:positionV relativeFrom="paragraph">
                    <wp:posOffset>38100</wp:posOffset>
                  </wp:positionV>
                  <wp:extent cx="2935605" cy="2625725"/>
                  <wp:effectExtent l="0" t="0" r="0" b="317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5605" cy="2625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819" w:type="dxa"/>
            <w:tcBorders>
              <w:top w:val="single" w:sz="32" w:space="0" w:color="00FF00"/>
              <w:left w:val="single" w:sz="32" w:space="0" w:color="00FF00"/>
              <w:bottom w:val="single" w:sz="32" w:space="0" w:color="00FF00"/>
              <w:right w:val="single" w:sz="32" w:space="0" w:color="00FF00"/>
            </w:tcBorders>
            <w:shd w:val="clear" w:color="auto" w:fill="auto"/>
          </w:tcPr>
          <w:p w:rsidR="00752ACA" w:rsidRDefault="00752ACA" w:rsidP="002E6627">
            <w:pPr>
              <w:pStyle w:val="Obsahtabulky"/>
            </w:pPr>
            <w:r>
              <w:rPr>
                <w:noProof/>
                <w:lang w:eastAsia="cs-CZ" w:bidi="ar-SA"/>
              </w:rPr>
              <w:drawing>
                <wp:anchor distT="0" distB="0" distL="0" distR="0" simplePos="0" relativeHeight="251670528" behindDoc="0" locked="0" layoutInCell="1" allowOverlap="1">
                  <wp:simplePos x="0" y="0"/>
                  <wp:positionH relativeFrom="column">
                    <wp:align>center</wp:align>
                  </wp:positionH>
                  <wp:positionV relativeFrom="paragraph">
                    <wp:posOffset>0</wp:posOffset>
                  </wp:positionV>
                  <wp:extent cx="2989580" cy="2663190"/>
                  <wp:effectExtent l="0" t="0" r="1270" b="381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9580" cy="2663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752ACA" w:rsidTr="002E6627">
        <w:tc>
          <w:tcPr>
            <w:tcW w:w="4819" w:type="dxa"/>
            <w:tcBorders>
              <w:left w:val="single" w:sz="32" w:space="0" w:color="00FF00"/>
              <w:bottom w:val="single" w:sz="32" w:space="0" w:color="00FF00"/>
            </w:tcBorders>
            <w:shd w:val="clear" w:color="auto" w:fill="auto"/>
          </w:tcPr>
          <w:p w:rsidR="00752ACA" w:rsidRDefault="00752ACA" w:rsidP="002E6627">
            <w:pPr>
              <w:pStyle w:val="Obsahtabulky"/>
              <w:jc w:val="center"/>
              <w:rPr>
                <w:rFonts w:ascii="Calibri" w:hAnsi="Calibri"/>
                <w:sz w:val="50"/>
                <w:szCs w:val="50"/>
              </w:rPr>
            </w:pPr>
            <w:r>
              <w:rPr>
                <w:rFonts w:ascii="Calibri" w:hAnsi="Calibri"/>
                <w:sz w:val="50"/>
                <w:szCs w:val="50"/>
              </w:rPr>
              <w:t>larva</w:t>
            </w:r>
          </w:p>
          <w:p w:rsidR="00752ACA" w:rsidRDefault="00752ACA" w:rsidP="002E6627">
            <w:pPr>
              <w:pStyle w:val="Obsahtabulky"/>
              <w:jc w:val="center"/>
              <w:rPr>
                <w:rFonts w:ascii="Calibri" w:hAnsi="Calibri"/>
                <w:sz w:val="50"/>
                <w:szCs w:val="50"/>
              </w:rPr>
            </w:pPr>
            <w:r>
              <w:rPr>
                <w:rFonts w:ascii="Calibri" w:hAnsi="Calibri"/>
                <w:sz w:val="50"/>
                <w:szCs w:val="50"/>
              </w:rPr>
              <w:t>Slunéčko sedmitečné</w:t>
            </w:r>
          </w:p>
        </w:tc>
        <w:tc>
          <w:tcPr>
            <w:tcW w:w="4819" w:type="dxa"/>
            <w:tcBorders>
              <w:left w:val="single" w:sz="32" w:space="0" w:color="00FF00"/>
              <w:bottom w:val="single" w:sz="32" w:space="0" w:color="00FF00"/>
              <w:right w:val="single" w:sz="32" w:space="0" w:color="00FF00"/>
            </w:tcBorders>
            <w:shd w:val="clear" w:color="auto" w:fill="auto"/>
          </w:tcPr>
          <w:p w:rsidR="00752ACA" w:rsidRDefault="00752ACA" w:rsidP="002E6627">
            <w:pPr>
              <w:pStyle w:val="Obsahtabulky"/>
              <w:jc w:val="center"/>
              <w:rPr>
                <w:rFonts w:ascii="Calibri" w:hAnsi="Calibri"/>
                <w:sz w:val="50"/>
                <w:szCs w:val="50"/>
              </w:rPr>
            </w:pPr>
            <w:r>
              <w:rPr>
                <w:rFonts w:ascii="Calibri" w:hAnsi="Calibri"/>
                <w:sz w:val="50"/>
                <w:szCs w:val="50"/>
              </w:rPr>
              <w:t>larva</w:t>
            </w:r>
          </w:p>
          <w:p w:rsidR="00752ACA" w:rsidRDefault="00752ACA" w:rsidP="002E6627">
            <w:pPr>
              <w:pStyle w:val="Obsahtabulky"/>
              <w:jc w:val="center"/>
            </w:pPr>
            <w:r>
              <w:rPr>
                <w:rFonts w:ascii="Calibri" w:hAnsi="Calibri"/>
                <w:sz w:val="50"/>
                <w:szCs w:val="50"/>
              </w:rPr>
              <w:t>Pestřenka rybízová</w:t>
            </w:r>
          </w:p>
        </w:tc>
      </w:tr>
    </w:tbl>
    <w:p w:rsidR="00752ACA" w:rsidRDefault="00752ACA" w:rsidP="00752ACA"/>
    <w:p w:rsidR="00752ACA" w:rsidRDefault="00752ACA"/>
    <w:sectPr w:rsidR="00752AC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528"/>
    <w:rsid w:val="0029302F"/>
    <w:rsid w:val="00752ACA"/>
    <w:rsid w:val="008F3528"/>
    <w:rsid w:val="009C0CE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BodyText"/>
    <w:link w:val="Heading2Char"/>
    <w:qFormat/>
    <w:rsid w:val="00752ACA"/>
    <w:pPr>
      <w:keepNext/>
      <w:widowControl w:val="0"/>
      <w:numPr>
        <w:ilvl w:val="1"/>
        <w:numId w:val="1"/>
      </w:numPr>
      <w:suppressAutoHyphens/>
      <w:spacing w:before="240" w:after="120" w:line="240" w:lineRule="auto"/>
      <w:outlineLvl w:val="1"/>
    </w:pPr>
    <w:rPr>
      <w:rFonts w:ascii="Times New Roman" w:eastAsia="SimSun" w:hAnsi="Times New Roman" w:cs="Arial"/>
      <w:b/>
      <w:bCs/>
      <w:kern w:val="1"/>
      <w:sz w:val="36"/>
      <w:szCs w:val="36"/>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2A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2ACA"/>
    <w:rPr>
      <w:rFonts w:ascii="Tahoma" w:hAnsi="Tahoma" w:cs="Tahoma"/>
      <w:sz w:val="16"/>
      <w:szCs w:val="16"/>
    </w:rPr>
  </w:style>
  <w:style w:type="character" w:customStyle="1" w:styleId="Heading2Char">
    <w:name w:val="Heading 2 Char"/>
    <w:basedOn w:val="DefaultParagraphFont"/>
    <w:link w:val="Heading2"/>
    <w:rsid w:val="00752ACA"/>
    <w:rPr>
      <w:rFonts w:ascii="Times New Roman" w:eastAsia="SimSun" w:hAnsi="Times New Roman" w:cs="Arial"/>
      <w:b/>
      <w:bCs/>
      <w:kern w:val="1"/>
      <w:sz w:val="36"/>
      <w:szCs w:val="36"/>
      <w:lang w:eastAsia="hi-IN" w:bidi="hi-IN"/>
    </w:rPr>
  </w:style>
  <w:style w:type="character" w:styleId="Strong">
    <w:name w:val="Strong"/>
    <w:qFormat/>
    <w:rsid w:val="00752ACA"/>
    <w:rPr>
      <w:b/>
      <w:bCs/>
    </w:rPr>
  </w:style>
  <w:style w:type="character" w:styleId="Hyperlink">
    <w:name w:val="Hyperlink"/>
    <w:rsid w:val="00752ACA"/>
    <w:rPr>
      <w:color w:val="000080"/>
      <w:u w:val="single"/>
      <w:lang/>
    </w:rPr>
  </w:style>
  <w:style w:type="paragraph" w:styleId="BodyText">
    <w:name w:val="Body Text"/>
    <w:basedOn w:val="Normal"/>
    <w:link w:val="BodyTextChar"/>
    <w:rsid w:val="00752ACA"/>
    <w:pPr>
      <w:widowControl w:val="0"/>
      <w:suppressAutoHyphens/>
      <w:spacing w:after="120" w:line="240" w:lineRule="auto"/>
    </w:pPr>
    <w:rPr>
      <w:rFonts w:ascii="Times New Roman" w:eastAsia="SimSun" w:hAnsi="Times New Roman" w:cs="Arial"/>
      <w:kern w:val="1"/>
      <w:sz w:val="24"/>
      <w:szCs w:val="24"/>
      <w:lang w:eastAsia="hi-IN" w:bidi="hi-IN"/>
    </w:rPr>
  </w:style>
  <w:style w:type="character" w:customStyle="1" w:styleId="BodyTextChar">
    <w:name w:val="Body Text Char"/>
    <w:basedOn w:val="DefaultParagraphFont"/>
    <w:link w:val="BodyText"/>
    <w:rsid w:val="00752ACA"/>
    <w:rPr>
      <w:rFonts w:ascii="Times New Roman" w:eastAsia="SimSun" w:hAnsi="Times New Roman" w:cs="Arial"/>
      <w:kern w:val="1"/>
      <w:sz w:val="24"/>
      <w:szCs w:val="24"/>
      <w:lang w:eastAsia="hi-IN" w:bidi="hi-IN"/>
    </w:rPr>
  </w:style>
  <w:style w:type="paragraph" w:customStyle="1" w:styleId="Obsahtabulky">
    <w:name w:val="Obsah tabulky"/>
    <w:basedOn w:val="Normal"/>
    <w:rsid w:val="00752ACA"/>
    <w:pPr>
      <w:widowControl w:val="0"/>
      <w:suppressLineNumbers/>
      <w:suppressAutoHyphens/>
      <w:spacing w:after="0" w:line="240" w:lineRule="auto"/>
    </w:pPr>
    <w:rPr>
      <w:rFonts w:ascii="Times New Roman" w:eastAsia="SimSun" w:hAnsi="Times New Roman" w:cs="Arial"/>
      <w:kern w:val="1"/>
      <w:sz w:val="24"/>
      <w:szCs w:val="2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BodyText"/>
    <w:link w:val="Heading2Char"/>
    <w:qFormat/>
    <w:rsid w:val="00752ACA"/>
    <w:pPr>
      <w:keepNext/>
      <w:widowControl w:val="0"/>
      <w:numPr>
        <w:ilvl w:val="1"/>
        <w:numId w:val="1"/>
      </w:numPr>
      <w:suppressAutoHyphens/>
      <w:spacing w:before="240" w:after="120" w:line="240" w:lineRule="auto"/>
      <w:outlineLvl w:val="1"/>
    </w:pPr>
    <w:rPr>
      <w:rFonts w:ascii="Times New Roman" w:eastAsia="SimSun" w:hAnsi="Times New Roman" w:cs="Arial"/>
      <w:b/>
      <w:bCs/>
      <w:kern w:val="1"/>
      <w:sz w:val="36"/>
      <w:szCs w:val="36"/>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2A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2ACA"/>
    <w:rPr>
      <w:rFonts w:ascii="Tahoma" w:hAnsi="Tahoma" w:cs="Tahoma"/>
      <w:sz w:val="16"/>
      <w:szCs w:val="16"/>
    </w:rPr>
  </w:style>
  <w:style w:type="character" w:customStyle="1" w:styleId="Heading2Char">
    <w:name w:val="Heading 2 Char"/>
    <w:basedOn w:val="DefaultParagraphFont"/>
    <w:link w:val="Heading2"/>
    <w:rsid w:val="00752ACA"/>
    <w:rPr>
      <w:rFonts w:ascii="Times New Roman" w:eastAsia="SimSun" w:hAnsi="Times New Roman" w:cs="Arial"/>
      <w:b/>
      <w:bCs/>
      <w:kern w:val="1"/>
      <w:sz w:val="36"/>
      <w:szCs w:val="36"/>
      <w:lang w:eastAsia="hi-IN" w:bidi="hi-IN"/>
    </w:rPr>
  </w:style>
  <w:style w:type="character" w:styleId="Strong">
    <w:name w:val="Strong"/>
    <w:qFormat/>
    <w:rsid w:val="00752ACA"/>
    <w:rPr>
      <w:b/>
      <w:bCs/>
    </w:rPr>
  </w:style>
  <w:style w:type="character" w:styleId="Hyperlink">
    <w:name w:val="Hyperlink"/>
    <w:rsid w:val="00752ACA"/>
    <w:rPr>
      <w:color w:val="000080"/>
      <w:u w:val="single"/>
      <w:lang/>
    </w:rPr>
  </w:style>
  <w:style w:type="paragraph" w:styleId="BodyText">
    <w:name w:val="Body Text"/>
    <w:basedOn w:val="Normal"/>
    <w:link w:val="BodyTextChar"/>
    <w:rsid w:val="00752ACA"/>
    <w:pPr>
      <w:widowControl w:val="0"/>
      <w:suppressAutoHyphens/>
      <w:spacing w:after="120" w:line="240" w:lineRule="auto"/>
    </w:pPr>
    <w:rPr>
      <w:rFonts w:ascii="Times New Roman" w:eastAsia="SimSun" w:hAnsi="Times New Roman" w:cs="Arial"/>
      <w:kern w:val="1"/>
      <w:sz w:val="24"/>
      <w:szCs w:val="24"/>
      <w:lang w:eastAsia="hi-IN" w:bidi="hi-IN"/>
    </w:rPr>
  </w:style>
  <w:style w:type="character" w:customStyle="1" w:styleId="BodyTextChar">
    <w:name w:val="Body Text Char"/>
    <w:basedOn w:val="DefaultParagraphFont"/>
    <w:link w:val="BodyText"/>
    <w:rsid w:val="00752ACA"/>
    <w:rPr>
      <w:rFonts w:ascii="Times New Roman" w:eastAsia="SimSun" w:hAnsi="Times New Roman" w:cs="Arial"/>
      <w:kern w:val="1"/>
      <w:sz w:val="24"/>
      <w:szCs w:val="24"/>
      <w:lang w:eastAsia="hi-IN" w:bidi="hi-IN"/>
    </w:rPr>
  </w:style>
  <w:style w:type="paragraph" w:customStyle="1" w:styleId="Obsahtabulky">
    <w:name w:val="Obsah tabulky"/>
    <w:basedOn w:val="Normal"/>
    <w:rsid w:val="00752ACA"/>
    <w:pPr>
      <w:widowControl w:val="0"/>
      <w:suppressLineNumbers/>
      <w:suppressAutoHyphens/>
      <w:spacing w:after="0" w:line="240" w:lineRule="auto"/>
    </w:pPr>
    <w:rPr>
      <w:rFonts w:ascii="Times New Roman" w:eastAsia="SimSun" w:hAnsi="Times New Roman" w:cs="Ari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2.emf"/><Relationship Id="rId26" Type="http://schemas.openxmlformats.org/officeDocument/2006/relationships/image" Target="media/image16.emf"/><Relationship Id="rId3" Type="http://schemas.microsoft.com/office/2007/relationships/stylesWithEffects" Target="stylesWithEffects.xml"/><Relationship Id="rId21" Type="http://schemas.openxmlformats.org/officeDocument/2006/relationships/hyperlink" Target="https://www.ireceptar.cz/zvirata/znate-zlatoocku-kdyz-ji-nechate-v-klidu-spat-zjara-ochrani-vase-stromy-pred-msicemi.html"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www.vcelky.cz/pyl.htm" TargetMode="External"/><Relationship Id="rId25" Type="http://schemas.openxmlformats.org/officeDocument/2006/relationships/image" Target="media/image15.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hyperlink" Target="http://www.vcelky.cz/opylovani.htm" TargetMode="External"/><Relationship Id="rId29"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image" Target="media/image5.jpeg"/><Relationship Id="rId19" Type="http://schemas.openxmlformats.org/officeDocument/2006/relationships/hyperlink" Target="https://sazenicka.cz/slunecko-sedmitecne-informace/"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 Id="rId22" Type="http://schemas.openxmlformats.org/officeDocument/2006/relationships/hyperlink" Target="https://www.ireceptar.cz/zahrada/hyckejme-si-na-zahrade-skvory-chrani-rostliny-pred-msicemi.html" TargetMode="External"/><Relationship Id="rId27" Type="http://schemas.openxmlformats.org/officeDocument/2006/relationships/image" Target="media/image17.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14</Pages>
  <Words>666</Words>
  <Characters>3936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Dreslerovi</dc:creator>
  <cp:keywords/>
  <dc:description/>
  <cp:lastModifiedBy>Dreslerovi</cp:lastModifiedBy>
  <cp:revision>2</cp:revision>
  <dcterms:created xsi:type="dcterms:W3CDTF">2020-04-29T06:14:00Z</dcterms:created>
  <dcterms:modified xsi:type="dcterms:W3CDTF">2020-04-29T06:19:00Z</dcterms:modified>
</cp:coreProperties>
</file>